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9DF" w:rsidRPr="00EA303A" w:rsidRDefault="00EB19DF" w:rsidP="00EB19DF">
      <w:pPr>
        <w:spacing w:line="288" w:lineRule="auto"/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EA303A">
        <w:rPr>
          <w:rFonts w:eastAsia="Calibri"/>
          <w:b/>
          <w:color w:val="000000"/>
          <w:sz w:val="28"/>
          <w:szCs w:val="28"/>
          <w:lang w:eastAsia="en-US"/>
        </w:rPr>
        <w:t>Рекомендации по организации  посещения</w:t>
      </w:r>
    </w:p>
    <w:p w:rsidR="00EB19DF" w:rsidRPr="00EA303A" w:rsidRDefault="00EB19DF" w:rsidP="00EB19DF">
      <w:pPr>
        <w:spacing w:line="288" w:lineRule="auto"/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EA303A">
        <w:rPr>
          <w:rFonts w:eastAsia="Calibri"/>
          <w:b/>
          <w:color w:val="000000"/>
          <w:sz w:val="28"/>
          <w:szCs w:val="28"/>
          <w:lang w:eastAsia="en-US"/>
        </w:rPr>
        <w:t>мероприятий учреждений   культуры, предусматривающих оплату участия обучающимися, воспитанниками общеобразовательных организаций</w:t>
      </w:r>
    </w:p>
    <w:p w:rsidR="00EB19DF" w:rsidRPr="00EA303A" w:rsidRDefault="00EB19DF" w:rsidP="00EB19DF">
      <w:pPr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EB19DF" w:rsidRPr="00EA303A" w:rsidRDefault="00EB19DF" w:rsidP="00EB19DF">
      <w:pPr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A303A">
        <w:rPr>
          <w:rFonts w:eastAsia="Calibri"/>
          <w:color w:val="000000"/>
          <w:sz w:val="28"/>
          <w:szCs w:val="28"/>
          <w:lang w:eastAsia="en-US"/>
        </w:rPr>
        <w:t xml:space="preserve">Решение об участии обучающихся и воспитанников в платных культурно-массовых мероприятиях  принимается каждым родителем (законным представителем) обучающегося, воспитанника индивидуально и добровольно. Оказание давления на обучающихся, их родителей к участию в таких мероприятиях не допускается.  </w:t>
      </w:r>
    </w:p>
    <w:p w:rsidR="00EB19DF" w:rsidRPr="00EA303A" w:rsidRDefault="00EB19DF" w:rsidP="00EB19DF">
      <w:pPr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A303A">
        <w:rPr>
          <w:rFonts w:eastAsia="Calibri"/>
          <w:color w:val="000000"/>
          <w:sz w:val="28"/>
          <w:szCs w:val="28"/>
          <w:lang w:eastAsia="en-US"/>
        </w:rPr>
        <w:t xml:space="preserve">Министерство предлагает примерный перечень мероприятий, рекомендуемых для посещения в рамках учебно-воспитательного процесса. </w:t>
      </w:r>
    </w:p>
    <w:p w:rsidR="00EB19DF" w:rsidRPr="00EA303A" w:rsidRDefault="00EB19DF" w:rsidP="00EB19DF">
      <w:pPr>
        <w:spacing w:line="288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A303A">
        <w:rPr>
          <w:rFonts w:eastAsia="Calibri"/>
          <w:color w:val="000000"/>
          <w:sz w:val="28"/>
          <w:szCs w:val="28"/>
          <w:lang w:eastAsia="en-US"/>
        </w:rPr>
        <w:t>Используя данный примерный перечень мероприятий,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Процедура согласования регламентируется локальными актами образовательного учреждения. 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EB19DF" w:rsidRPr="00EA303A" w:rsidRDefault="00EB19DF" w:rsidP="00EB19DF">
      <w:pPr>
        <w:spacing w:line="288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A303A">
        <w:rPr>
          <w:rFonts w:eastAsia="Calibri"/>
          <w:color w:val="000000"/>
          <w:sz w:val="28"/>
          <w:szCs w:val="28"/>
          <w:lang w:eastAsia="en-US"/>
        </w:rPr>
        <w:t xml:space="preserve">- </w:t>
      </w:r>
      <w:proofErr w:type="spellStart"/>
      <w:r w:rsidRPr="00EA303A">
        <w:rPr>
          <w:rFonts w:eastAsia="Calibri"/>
          <w:color w:val="000000"/>
          <w:sz w:val="28"/>
          <w:szCs w:val="28"/>
          <w:lang w:eastAsia="en-US"/>
        </w:rPr>
        <w:t>он-лайн</w:t>
      </w:r>
      <w:proofErr w:type="spellEnd"/>
      <w:r w:rsidRPr="00EA303A">
        <w:rPr>
          <w:rFonts w:eastAsia="Calibri"/>
          <w:color w:val="000000"/>
          <w:sz w:val="28"/>
          <w:szCs w:val="28"/>
          <w:lang w:eastAsia="en-US"/>
        </w:rPr>
        <w:t xml:space="preserve">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EB19DF" w:rsidRPr="00EA303A" w:rsidRDefault="00EB19DF" w:rsidP="00EB19DF">
      <w:pPr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A303A">
        <w:rPr>
          <w:rFonts w:eastAsia="Calibri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EB19DF" w:rsidRPr="00EA303A" w:rsidRDefault="00EB19DF" w:rsidP="00EB19DF">
      <w:pPr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A303A">
        <w:rPr>
          <w:rFonts w:eastAsia="Calibri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EB19DF" w:rsidRPr="00EA303A" w:rsidRDefault="00EB19DF" w:rsidP="00EB19DF">
      <w:pPr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EA303A">
        <w:rPr>
          <w:rFonts w:eastAsia="Calibri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  <w:proofErr w:type="gramEnd"/>
    </w:p>
    <w:p w:rsidR="00EB19DF" w:rsidRPr="00EA303A" w:rsidRDefault="00EB19DF" w:rsidP="00EB19DF">
      <w:pPr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A303A">
        <w:rPr>
          <w:rFonts w:eastAsia="Calibri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EB19DF" w:rsidRPr="00EA303A" w:rsidRDefault="00EB19DF" w:rsidP="00EB19DF">
      <w:pPr>
        <w:spacing w:line="288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A303A">
        <w:rPr>
          <w:rFonts w:eastAsia="Calibri"/>
          <w:color w:val="000000"/>
          <w:sz w:val="28"/>
          <w:szCs w:val="28"/>
          <w:lang w:eastAsia="en-US"/>
        </w:rPr>
        <w:t xml:space="preserve">При организации выездов за пределы муниципального района Республики Татарстан, Российской Федерации необходимо </w:t>
      </w:r>
      <w:r w:rsidRPr="00EA303A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руководствоваться  основными  документами, регламентирующими перевозки организованных групп детей: </w:t>
      </w:r>
    </w:p>
    <w:p w:rsidR="00EB19DF" w:rsidRPr="00EA303A" w:rsidRDefault="00EB19DF" w:rsidP="00EB19DF">
      <w:pPr>
        <w:spacing w:line="288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A303A">
        <w:rPr>
          <w:rFonts w:eastAsia="Calibri"/>
          <w:color w:val="000000"/>
          <w:sz w:val="28"/>
          <w:szCs w:val="28"/>
          <w:lang w:eastAsia="en-US"/>
        </w:rPr>
        <w:t xml:space="preserve">  - Постановление Правительства Российской Федерации от 17.12.2013 г. №1177 «Об утверждении Правил организованной перевозки группы детей автобусами»;</w:t>
      </w:r>
    </w:p>
    <w:p w:rsidR="00EB19DF" w:rsidRPr="00EA303A" w:rsidRDefault="00EB19DF" w:rsidP="00EB19DF">
      <w:pPr>
        <w:spacing w:line="288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A303A">
        <w:rPr>
          <w:rFonts w:eastAsia="Calibri"/>
          <w:color w:val="000000"/>
          <w:sz w:val="28"/>
          <w:szCs w:val="28"/>
          <w:lang w:eastAsia="en-US"/>
        </w:rPr>
        <w:t xml:space="preserve">  - Санитарные правила 2.5.3157-14, утвержденные Постановлением Главного государственного санитарного врача РФ от 21.01.2014 г. №3 «Санитарно-эпидемиологические требования к перевозке железнодорожным транспортом организованных групп детей»;</w:t>
      </w:r>
    </w:p>
    <w:p w:rsidR="00EB19DF" w:rsidRPr="00EA303A" w:rsidRDefault="00EB19DF" w:rsidP="00EB19DF">
      <w:pPr>
        <w:spacing w:line="288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A303A">
        <w:rPr>
          <w:rFonts w:eastAsia="Calibri"/>
          <w:color w:val="000000"/>
          <w:sz w:val="28"/>
          <w:szCs w:val="28"/>
          <w:lang w:eastAsia="en-US"/>
        </w:rPr>
        <w:t xml:space="preserve"> - Приказы Министерства от 11.12.2013г. №4715/13, от 20.05.2014г. №2850/14  «Об  упорядочении организации выездов обучающихся и воспитанников».</w:t>
      </w:r>
    </w:p>
    <w:p w:rsidR="00EB19DF" w:rsidRPr="00EA303A" w:rsidRDefault="00EB19DF" w:rsidP="00EB19DF">
      <w:pPr>
        <w:spacing w:line="288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A303A">
        <w:rPr>
          <w:rFonts w:eastAsia="Calibri"/>
          <w:color w:val="000000"/>
          <w:sz w:val="28"/>
          <w:szCs w:val="28"/>
          <w:lang w:eastAsia="en-US"/>
        </w:rPr>
        <w:t>- Приказ Министерства от 10.06.2015 №6739/15  «О создании «горячей линии» по вопросам организации выездов обучающихся по Республике Татарстан и за ее пределы».</w:t>
      </w:r>
    </w:p>
    <w:p w:rsidR="00EB19DF" w:rsidRPr="00EA303A" w:rsidRDefault="00EB19DF" w:rsidP="00EB19DF">
      <w:pPr>
        <w:spacing w:line="288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A303A">
        <w:rPr>
          <w:rFonts w:eastAsia="Calibri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(Сан </w:t>
      </w:r>
      <w:proofErr w:type="spellStart"/>
      <w:r w:rsidRPr="00EA303A">
        <w:rPr>
          <w:rFonts w:eastAsia="Calibri"/>
          <w:color w:val="000000"/>
          <w:sz w:val="28"/>
          <w:szCs w:val="28"/>
          <w:lang w:eastAsia="en-US"/>
        </w:rPr>
        <w:t>ПиН</w:t>
      </w:r>
      <w:proofErr w:type="spellEnd"/>
      <w:r w:rsidRPr="00EA303A">
        <w:rPr>
          <w:rFonts w:eastAsia="Calibri"/>
          <w:color w:val="000000"/>
          <w:sz w:val="28"/>
          <w:szCs w:val="28"/>
          <w:lang w:eastAsia="en-US"/>
        </w:rPr>
        <w:t xml:space="preserve"> 2.4.1.3049-13 «Санитарно-эпидемиологические требования к устройству, содержанию и организации режима работы дошкольных общеобразовательных организаций»). Жалобы по организации и качеству мероприятий и иных вопросов могут быть поданы заинтересованными лицами непосредственно руководителю образовательной организации и учредителю.</w:t>
      </w:r>
    </w:p>
    <w:p w:rsidR="00EB19DF" w:rsidRPr="00EA303A" w:rsidRDefault="00EB19DF" w:rsidP="00EB19DF">
      <w:pPr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B52794" w:rsidRDefault="00B52794"/>
    <w:sectPr w:rsidR="00B52794" w:rsidSect="00AB5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9DF"/>
    <w:rsid w:val="00B52794"/>
    <w:rsid w:val="00EB1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3136</Characters>
  <Application>Microsoft Office Word</Application>
  <DocSecurity>0</DocSecurity>
  <Lines>26</Lines>
  <Paragraphs>7</Paragraphs>
  <ScaleCrop>false</ScaleCrop>
  <Company>Microsoft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Например Марина</dc:creator>
  <cp:lastModifiedBy>Например Марина</cp:lastModifiedBy>
  <cp:revision>2</cp:revision>
  <dcterms:created xsi:type="dcterms:W3CDTF">2015-10-01T00:21:00Z</dcterms:created>
  <dcterms:modified xsi:type="dcterms:W3CDTF">2015-10-01T00:21:00Z</dcterms:modified>
</cp:coreProperties>
</file>